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6E" w:rsidRDefault="006E416E"/>
    <w:p w:rsidR="00E91C0F" w:rsidRDefault="00E91C0F"/>
    <w:p w:rsidR="00E91C0F" w:rsidRPr="00E91C0F" w:rsidRDefault="00E91C0F" w:rsidP="00E91C0F">
      <w:pPr>
        <w:jc w:val="center"/>
        <w:rPr>
          <w:rFonts w:ascii="Tahoma" w:hAnsi="Tahoma" w:cs="Tahoma"/>
          <w:color w:val="FF0000"/>
          <w:sz w:val="72"/>
          <w:szCs w:val="72"/>
          <w:shd w:val="clear" w:color="auto" w:fill="FFFFFF"/>
        </w:rPr>
      </w:pPr>
      <w:r w:rsidRPr="00E91C0F">
        <w:rPr>
          <w:rFonts w:ascii="Tahoma" w:hAnsi="Tahoma" w:cs="Tahoma"/>
          <w:color w:val="FF0000"/>
          <w:sz w:val="72"/>
          <w:szCs w:val="72"/>
          <w:shd w:val="clear" w:color="auto" w:fill="FFFFFF"/>
        </w:rPr>
        <w:t>П</w:t>
      </w:r>
      <w:r w:rsidRPr="00E91C0F">
        <w:rPr>
          <w:rFonts w:ascii="Tahoma" w:hAnsi="Tahoma" w:cs="Tahoma"/>
          <w:color w:val="FF0000"/>
          <w:sz w:val="72"/>
          <w:szCs w:val="72"/>
          <w:shd w:val="clear" w:color="auto" w:fill="FFFFFF"/>
        </w:rPr>
        <w:t>рофилактика педикулёза – как уберечь ребёнка от вшей</w:t>
      </w:r>
    </w:p>
    <w:p w:rsidR="00E91C0F" w:rsidRPr="00E91C0F" w:rsidRDefault="00E91C0F" w:rsidP="00E91C0F">
      <w:pPr>
        <w:jc w:val="center"/>
        <w:rPr>
          <w:rFonts w:ascii="Tahoma" w:hAnsi="Tahoma" w:cs="Tahoma"/>
          <w:color w:val="FF0000"/>
          <w:sz w:val="72"/>
          <w:szCs w:val="72"/>
          <w:shd w:val="clear" w:color="auto" w:fill="FFFFFF"/>
        </w:rPr>
      </w:pPr>
    </w:p>
    <w:p w:rsidR="00E91C0F" w:rsidRDefault="00E91C0F"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</w:p>
    <w:p w:rsidR="00E91C0F" w:rsidRDefault="00E91C0F"/>
    <w:p w:rsidR="00E91C0F" w:rsidRDefault="00E91C0F" w:rsidP="00E91C0F">
      <w:pPr>
        <w:jc w:val="center"/>
      </w:pPr>
      <w:r>
        <w:rPr>
          <w:noProof/>
          <w:lang w:eastAsia="ru-RU"/>
        </w:rPr>
        <w:drawing>
          <wp:inline distT="0" distB="0" distL="0" distR="0" wp14:anchorId="38A095B7" wp14:editId="039C4F0C">
            <wp:extent cx="6677025" cy="4867275"/>
            <wp:effectExtent l="0" t="0" r="9525" b="9525"/>
            <wp:docPr id="2" name="Рисунок 2" descr="http://med-look.ru/wp-content/uploads/2014/1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-look.ru/wp-content/uploads/2014/11/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0F" w:rsidRDefault="00E91C0F"/>
    <w:p w:rsidR="00E91C0F" w:rsidRDefault="00E91C0F"/>
    <w:p w:rsidR="00E91C0F" w:rsidRDefault="00E91C0F"/>
    <w:p w:rsidR="00E91C0F" w:rsidRPr="00E91C0F" w:rsidRDefault="00E91C0F" w:rsidP="00E91C0F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У ребёнка педикулёз?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Что делать?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Пожалуйста, успокойтесь и выберите любой</w:t>
      </w:r>
      <w:r w:rsidRPr="00E91C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удобный для Вас вариант действий.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Первый вариант - самостоятельная обработка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   Купите в аптеке любое средство для обработки от педикулёза (завшивленности).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   Обработайте волосистую часть головы ребёнка средством строго в соответствии с прилагаемой инструкцией.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   Вымойте ребёнка с использованием детского мыла или шампуня. Для мальчиков возможна стрижка наголо.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    Удалите механическим способом (выберите руками или вычешите частым гребешком) погибших насекомых и гниды.  Для снятия гнид  необходимо смачивать пряди волос в растворе, приготовленном из равных количеств  воды и 9% столового уксуса. Ополосните волосы тёплой водой.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    Наденьте ребёнку чистое бельё и одежду.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     Постирайте постельное бельё и вещи ребёнка отдельно от других вещей, прогладьте их утюгом с использованием пара.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      Осмотрите и при необходимости, обработайте всех членов семьи. Не забудьте о себе.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           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противопедикулезных</w:t>
      </w:r>
      <w:proofErr w:type="spellEnd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мероприятий.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          Повторите осмотры ребенка и всех членов семьи через 7, 14, 21 день и проведите при необходимости повторные обработки до полного истребления насекомых и гнид.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Второй вариант – обработка в санитарном пропускнике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не можете провести обработку самостоятельно или желаете получить профессиональную помощь, то обратитесь в любой санитарный пропускник</w:t>
      </w:r>
      <w:proofErr w:type="gramStart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Третий вариант – самостоятельный способ механической обработки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в случаях  наличия у Вашего ребёнка кожных, аллергических заболеваний и если возраст ребёнка до 5 лет.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1.Вычешите живых насекомых частым гребешком желательно в ванную и смойте горячей водой.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2.Обрабатывайте пряди волос аккуратно, не касаясь кожи головы ребёнка, разведённым пополам с водой 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3.Помойте голову и тело ребёнка детским мылом или шампунем.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4.Постирайте нательное и постельное бельё и вещи ребёнка отдельно от других вещей, прогладьте утюгом с отпариванием.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Осмотрите и при выявлении насекомых, обработайте всех членов семьи.  Для обработки взрослых членов семьи  используйте </w:t>
      </w:r>
      <w:proofErr w:type="spellStart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противопедикулёзные</w:t>
      </w:r>
      <w:proofErr w:type="spellEnd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средства, которые можно приобрести в аптечной сети.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Повторите осмотры ребенка и всех членов семьи через 7, 14, 21 день и проведите при необходимости повторные обработки. В случае выявления насекомых и гнид проведите повторные обработки до их полного истребления.</w:t>
      </w:r>
    </w:p>
    <w:p w:rsidR="00E91C0F" w:rsidRPr="00E91C0F" w:rsidRDefault="00E91C0F" w:rsidP="00896E1C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Педикулёз</w:t>
      </w: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вшивость – специфическое паразитирование на человеке вшей, питающихся его кровью. Различают три вида вшей: </w:t>
      </w:r>
      <w:r w:rsidRPr="00E91C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платяные, головные и лобковые.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Платяные вши наиболее опасны в эпидемиологическом отношении, так как могут стать переносчиками сыпного тифа, возвратного тифа, волынской лихорадки. Питаясь кровью больного человека, платяные вши при укусе способны передавать возбудителей этих инфекций здоровому человеку.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Платяная  вошь</w:t>
      </w: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самая крупная (размер до 5,0 мм),  живет в складках  и швах белья и одежды, где откладывает яйца, которые приклеиваются к ворсинкам ткани, а также к волосам на теле человека. Средняя продолжительность жизни взрослых особей вшей 35-45 дней. В течение жизни откладывает до 400 яиц. Платяные вши остаются жизнеспособными вне человека  2-3 суток,  при понижении температуры до 7 суток.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Головная вошь</w:t>
      </w: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(размер до 3,5 мм)  живет и размножается в волосистой части головы, предпочтительно на висках, затылке и темени. Жизненный цикл от яйца (гнида) до взрослой особи 25-35 дней, откладывает за жизнь  до 140 яиц.  Вне тела хозяина погибает через сутки.</w:t>
      </w:r>
    </w:p>
    <w:p w:rsidR="00896E1C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Заражение людей платяными и головными вшами происходит при контакте с </w:t>
      </w:r>
      <w:proofErr w:type="spellStart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завшивленными</w:t>
      </w:r>
      <w:proofErr w:type="spellEnd"/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лицами в организованном коллективе, местах скопления людей (транспорт, бассейны, массовые мероприятия), при совместном  проживании в семье, квартире (использование общих расчесок, щеток, постельных принадлежностей, одежды и т.д.). 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симптомами педикулеза являются зуд, сопровождающийся расчесами. Расчесы нередко способствуют возникновению вторичных кожных заболеваний: гнойничковых поражений, дерматитов,  пигментации кожи, экземы, у некоторых лиц развивается аллергия. В запущенных случаях  может развиться  «колтун» - запутывание и склеивание гнойно-серозными выделениями волос на  голове, кожная поверхность покрыта корками, под которыми находится мокнущая поверхность.</w:t>
      </w:r>
    </w:p>
    <w:p w:rsidR="00E91C0F" w:rsidRPr="00E91C0F" w:rsidRDefault="00E91C0F" w:rsidP="00896E1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91C0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Главная мера профилактики педикулёза  - соблюдение правил личной гигиены!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1C0F" w:rsidRPr="00E91C0F" w:rsidRDefault="00E91C0F" w:rsidP="00E91C0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профилактики педикулеза необходимо: регулярно мыться (не реже 1 раза в 7-10 дней), производить смену и стирку нательного и постельного белья, систематическую чистку верхнего платья, одежды, постельных принадлежностей, регулярную уборку помещений; осуществлять регулярную стрижку и ежедневное расчесывание волос головы.</w:t>
      </w:r>
    </w:p>
    <w:p w:rsidR="00E91C0F" w:rsidRPr="00E91C0F" w:rsidRDefault="00E91C0F" w:rsidP="00E91C0F">
      <w:pPr>
        <w:rPr>
          <w:rFonts w:ascii="Times New Roman" w:hAnsi="Times New Roman" w:cs="Times New Roman"/>
          <w:sz w:val="24"/>
          <w:szCs w:val="24"/>
        </w:rPr>
      </w:pPr>
    </w:p>
    <w:sectPr w:rsidR="00E91C0F" w:rsidRPr="00E91C0F" w:rsidSect="00E91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88"/>
    <w:rsid w:val="001C3688"/>
    <w:rsid w:val="005110C4"/>
    <w:rsid w:val="006E416E"/>
    <w:rsid w:val="00896E1C"/>
    <w:rsid w:val="00E91C0F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1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1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2015-08-03T03:52:00Z</dcterms:created>
  <dcterms:modified xsi:type="dcterms:W3CDTF">2015-08-04T07:55:00Z</dcterms:modified>
</cp:coreProperties>
</file>